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B4955" w:rsidR="007B495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86MS0004-01-2025-003982-74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 января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Денисова Данила Дмитриевича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17.06.2025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 Д.Д.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18810086230001950974 от 05.04.2025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Денисов Д.Д.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просил рассмотреть дело в его отсутствие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B4955">
        <w:rPr>
          <w:color w:val="000000" w:themeColor="text1"/>
          <w:sz w:val="27"/>
          <w:szCs w:val="27"/>
          <w:lang w:val="ru-RU" w:eastAsia="ru-RU"/>
        </w:rPr>
        <w:t>Денисова Д.Д.</w:t>
      </w:r>
      <w:r w:rsidRPr="00673613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</w:t>
      </w:r>
      <w:r w:rsidRPr="00E514A3">
        <w:rPr>
          <w:color w:val="FF0000"/>
          <w:sz w:val="27"/>
          <w:szCs w:val="27"/>
          <w:lang w:val="ru-RU"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18810086230001950974 от 05.04.2025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Денисову Д.Д.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16.04.2025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A26A16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.06.2025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 Д.Д.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Денисовым Д.Д.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B495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Денисова Д.Д.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х, </w:t>
      </w:r>
      <w:r w:rsidR="00F466C7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повторное совершение однородного административного правонарушения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EF4C8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4675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Денисова Данила Дмитриевича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BB06F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B06F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0412365400045006162520136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0168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C75D3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356F" w:rsidRPr="004675F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26A1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26A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26A1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26A16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675F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4675F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4675F2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207246"/>
    <w:rsid w:val="00213A50"/>
    <w:rsid w:val="002265DD"/>
    <w:rsid w:val="002314D2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7C4"/>
    <w:rsid w:val="007578CC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C16"/>
    <w:rsid w:val="00A978FE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